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Webflow Developer</w:t>
      </w:r>
    </w:p>
    <w:p>
      <w:r>
        <w:t>Webflow implementation · Marketing websites · Analytics integration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Web developer with direct Webflow and Shopify experience at Nello and a broader solutions architecture background. Work spans marketing and ecommerce platforms, subscription management, analytics infrastructure, and lifecycle email. Understands how a website connects to acquisition, customer communication, and the operational systems behind the business.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Nello</w:t>
      </w:r>
    </w:p>
    <w:p>
      <w:r>
        <w:t>Delivered digital operations across Shopify and Webflow, subscription management, analytics infrastructure, and Klaviyo email marketing. Connected storefront work with the systems used to manage subscriptions and communicate with customers.</w:t>
      </w:r>
    </w:p>
    <w:p>
      <w:pPr>
        <w:pStyle w:val="Heading2"/>
      </w:pPr>
      <w:r>
        <w:t>Integriti</w:t>
      </w:r>
    </w:p>
    <w:p>
      <w:r>
        <w:t>Led Shopify development for North American clients, including Shopify Plus solutions. Combined hands-on implementation with team leadership and SCRUM coordination, working across client requirements and technical delivery.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https://omermuneer.com/cv/webflow-developer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Webflow Developer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