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Copywriter</w:t>
      </w:r>
    </w:p>
    <w:p>
      <w:r>
        <w:t>Landing-page messaging · Conversion journeys · Ecommerce communication</w:t>
      </w:r>
    </w:p>
    <w:p>
      <w:r>
        <w:t>omermuneer@gmail.com | +92 321 7300266 | omermuneer.com</w:t>
      </w:r>
    </w:p>
    <w:p>
      <w:pPr>
        <w:pStyle w:val="Heading1"/>
      </w:pPr>
      <w:r>
        <w:t>Professional profile</w:t>
      </w:r>
    </w:p>
    <w:p>
      <w:r>
        <w:t>Ecommerce and marketing practitioner connecting website messaging with the customer journey and its technical implementation. Experience spans Nello storefronts and lifecycle email systems, enterprise marketing experiences at Rebrand BM, and own-site service pages. Brings product and business context to copy intended to help a reader understand the offer and take the next step.</w:t>
      </w:r>
    </w:p>
    <w:p>
      <w:pPr>
        <w:pStyle w:val="Heading1"/>
      </w:pPr>
      <w:r>
        <w:t>Relevant experience</w:t>
      </w:r>
    </w:p>
    <w:p>
      <w:pPr>
        <w:pStyle w:val="Heading2"/>
      </w:pPr>
      <w:r>
        <w:t>Nello</w:t>
      </w:r>
    </w:p>
    <w:p>
      <w:r>
        <w:t>Worked across Shopify and Webflow storefronts, subscription operations, analytics infrastructure, and Klaviyo email marketing. Connected the customer-facing website with the systems supporting recurring purchases and lifecycle communication.</w:t>
      </w:r>
    </w:p>
    <w:p>
      <w:pPr>
        <w:pStyle w:val="Heading2"/>
      </w:pPr>
      <w:r>
        <w:t>Rebrand BM</w:t>
      </w:r>
    </w:p>
    <w:p>
      <w:r>
        <w:t>Served as CTO and Marketing Lead, connecting enterprise marketing objectives with technical delivery. Work included Honda Atlas Cars digital showrooms and nationwide kiosk activations.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https://omermuneer.com/cv/copywriter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Copywriter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