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Chief Operating Officer</w:t>
      </w:r>
    </w:p>
    <w:p>
      <w:r>
        <w:t>Operational workflows · Process ownership · Systems integration</w:t>
      </w:r>
    </w:p>
    <w:p>
      <w:r>
        <w:t>omermuneer@gmail.com | +92 321 7300266 | omermuneer.com</w:t>
      </w:r>
    </w:p>
    <w:p>
      <w:pPr>
        <w:pStyle w:val="Heading1"/>
      </w:pPr>
      <w:r>
        <w:t>Professional profile</w:t>
      </w:r>
    </w:p>
    <w:p>
      <w:r>
        <w:t>Technology and business operations practitioner with experience connecting customer journeys to the systems behind them. Work spans talent onboarding and hiring operations at EverestX, ecommerce subscriptions at Nello, and client delivery at Nabidios. Brings practical experience translating operational requirements into connected workflows, integrations, and team delivery.</w:t>
      </w:r>
    </w:p>
    <w:p>
      <w:pPr>
        <w:pStyle w:val="Heading1"/>
      </w:pPr>
      <w:r>
        <w:t>Relevant experience</w:t>
      </w:r>
    </w:p>
    <w:p>
      <w:pPr>
        <w:pStyle w:val="Heading2"/>
      </w:pPr>
      <w:r>
        <w:t>Nabidios</w:t>
      </w:r>
    </w:p>
    <w:p>
      <w:r>
        <w:t>Combined business development and team management with WordPress, Shopify, and custom web delivery from 2013 to 2023. Translated client requirements into technical solutions while remaining involved in implementation.</w:t>
      </w:r>
    </w:p>
    <w:p>
      <w:pPr>
        <w:pStyle w:val="Heading2"/>
      </w:pPr>
      <w:r>
        <w:t>Rebrand BM</w:t>
      </w:r>
    </w:p>
    <w:p>
      <w:r>
        <w:t>Led technical strategy for enterprise digital experiences, including Honda Atlas Cars. Delivered digital showrooms and nationwide kiosk activations, connecting marketing objectives with the technology needed to present the customer experience.</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https://omermuneer.com/cv/coo</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Chief Operating Officer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