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CEO Advisor</w:t>
      </w:r>
    </w:p>
    <w:p>
      <w:r>
        <w:t>Decision support · Business and technology alignment · Execution planning</w:t>
      </w:r>
    </w:p>
    <w:p>
      <w:r>
        <w:t>omermuneer@gmail.com | +92 321 7300266 | omermuneer.com</w:t>
      </w:r>
    </w:p>
    <w:p>
      <w:pPr>
        <w:pStyle w:val="Heading1"/>
      </w:pPr>
      <w:r>
        <w:t>Professional profile</w:t>
      </w:r>
    </w:p>
    <w:p>
      <w:r>
        <w:t>Advisor and hands-on technology leader helping executives connect business decisions to the systems and teams needed to execute them. Experience spans business development at Nabidios, enterprise digital experiences at Rebrand BM, and platform leadership at EverestX. Works through product workflows and technical tradeoffs with the ability to carry decisions into implementation.</w:t>
      </w:r>
    </w:p>
    <w:p>
      <w:pPr>
        <w:pStyle w:val="Heading1"/>
      </w:pPr>
      <w:r>
        <w:t>Relevant experience</w:t>
      </w:r>
    </w:p>
    <w:p>
      <w:pPr>
        <w:pStyle w:val="Heading2"/>
      </w:pPr>
      <w:r>
        <w:t>Nabidios</w:t>
      </w:r>
    </w:p>
    <w:p>
      <w:r>
        <w:t>Combined business development and team management with WordPress, Shopify, and custom web delivery from 2013 to 2023. Translated client requirements into technical solutions while remaining involved in implementation.</w:t>
      </w:r>
    </w:p>
    <w:p>
      <w:pPr>
        <w:pStyle w:val="Heading2"/>
      </w:pPr>
      <w:r>
        <w:t>Rebrand BM</w:t>
      </w:r>
    </w:p>
    <w:p>
      <w:r>
        <w:t>Led technical strategy for enterprise digital experiences, including Honda Atlas Cars. Delivered digital showrooms and nationwide kiosk activations, connecting marketing objectives with the technology needed to present the customer experience.</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https://omermuneer.com/cv/ceo-advisor</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CEO Advisor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