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Business Analyst</w:t>
      </w:r>
    </w:p>
    <w:p>
      <w:r>
        <w:t>Requirements discovery · Process mapping · Business systems</w:t>
      </w:r>
    </w:p>
    <w:p>
      <w:r>
        <w:t>omermuneer@gmail.com | +92 321 7300266 | omermuneer.com</w:t>
      </w:r>
    </w:p>
    <w:p>
      <w:pPr>
        <w:pStyle w:val="Heading1"/>
      </w:pPr>
      <w:r>
        <w:t>Professional profile</w:t>
      </w:r>
    </w:p>
    <w:p>
      <w:r>
        <w:t>Business analyst with a solutions architecture background and experience turning client requirements into working systems. Work includes EverestX hiring and onboarding journeys, Nello ecommerce and subscription operations, and custom web delivery at Nabidios. Connects business processes with the screens, data, APIs, and operational handoffs required to support them.</w:t>
      </w:r>
    </w:p>
    <w:p>
      <w:pPr>
        <w:pStyle w:val="Heading1"/>
      </w:pPr>
      <w:r>
        <w:t>Relevant experience</w:t>
      </w:r>
    </w:p>
    <w:p>
      <w:pPr>
        <w:pStyle w:val="Heading2"/>
      </w:pPr>
      <w:r>
        <w:t>Nabidios</w:t>
      </w:r>
    </w:p>
    <w:p>
      <w:r>
        <w:t>Combined business development and team management with WordPress, Shopify, and custom web delivery from 2013 to 2023. Translated client requirements into technical solutions while remaining involved in implementation.</w:t>
      </w:r>
    </w:p>
    <w:p>
      <w:pPr>
        <w:pStyle w:val="Heading2"/>
      </w:pPr>
      <w:r>
        <w:t>Rebrand BM</w:t>
      </w:r>
    </w:p>
    <w:p>
      <w:r>
        <w:t>Led technical strategy for enterprise digital experiences, including Honda Atlas Cars. Delivered digital showrooms and nationwide kiosk activations, connecting marketing objectives with the technology needed to present the customer experience.</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https://omermuneer.com/cv/business-analyst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Business Analyst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