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AI Engineer</w:t>
      </w:r>
    </w:p>
    <w:p>
      <w:r>
        <w:t>AI integration · Application workflows · Production implementation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Technology leader working on AI integration within practical application workflows. EverestX experience spans AI and ML integration alongside databases, APIs, talent onboarding, and video processing. Uses AI-assisted development across platform and mobile implementation while remaining involved in architecture, product decisions, testing, and release review.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Led technology work spanning AI and ML integration, databases, and APIs. Implemented changes to parallelize video uploads and transcription work within talent onboarding, connecting processing behavior to the user journey.</w:t>
      </w:r>
    </w:p>
    <w:p>
      <w:pPr>
        <w:pStyle w:val="Heading2"/>
      </w:pPr>
      <w:r>
        <w:t>Movo-X</w:t>
      </w:r>
    </w:p>
    <w:p>
      <w:r>
        <w:t>Used AI-assisted development across patient applications, family health features, integrations, and release preparation. Remained involved in product decisions, implementation review, testing, and the connections between native interfaces and backend services.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https://omermuneer.com/cv/ai-engineer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AI Engineer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